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63" w:rsidRPr="004004F9" w:rsidRDefault="004004F9" w:rsidP="00386163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004F9">
        <w:rPr>
          <w:b/>
          <w:sz w:val="22"/>
          <w:szCs w:val="22"/>
        </w:rPr>
        <w:t>PROJEKT NR 2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Uchwała Nr  XI//2015 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Rady Miejskiej w Giżycku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z dnia 30 czerwca 2015 roku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 sprawie:  zmiany Wieloletniej Prognozy Finansowej Gminy Miejskiej Giżycko  na lata  2015 - 2021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Na podstawie art. 226, art.227, art.230 ust.6 i art.243 ustawy z dnia 27 sier</w:t>
      </w:r>
      <w:r>
        <w:rPr>
          <w:rFonts w:ascii="Times New Roman" w:hAnsi="Times New Roman" w:cs="Times New Roman"/>
        </w:rPr>
        <w:t xml:space="preserve">pnia 2009 roku o finansach publicznych ( tekst jednolity </w:t>
      </w:r>
      <w:proofErr w:type="spellStart"/>
      <w:r>
        <w:rPr>
          <w:rFonts w:ascii="Times New Roman" w:hAnsi="Times New Roman" w:cs="Times New Roman"/>
        </w:rPr>
        <w:t>Dz.U</w:t>
      </w:r>
      <w:proofErr w:type="spellEnd"/>
      <w:r>
        <w:rPr>
          <w:rFonts w:ascii="Times New Roman" w:hAnsi="Times New Roman" w:cs="Times New Roman"/>
        </w:rPr>
        <w:t xml:space="preserve">. z 2013 r., poz.885, z </w:t>
      </w:r>
      <w:proofErr w:type="spellStart"/>
      <w:r>
        <w:rPr>
          <w:rFonts w:ascii="Times New Roman" w:hAnsi="Times New Roman" w:cs="Times New Roman"/>
        </w:rPr>
        <w:t>późn.zmianami</w:t>
      </w:r>
      <w:proofErr w:type="spellEnd"/>
      <w:r>
        <w:rPr>
          <w:rFonts w:ascii="Times New Roman" w:hAnsi="Times New Roman" w:cs="Times New Roman"/>
        </w:rPr>
        <w:t xml:space="preserve">), art.18 ust.2 pkt.6 ustawy z dnia 8 marca 1990r. o samorządzie gminnym (tekst jednolity Dz.U.z2013r.,poz.594 z </w:t>
      </w:r>
      <w:proofErr w:type="spellStart"/>
      <w:r>
        <w:rPr>
          <w:rFonts w:ascii="Times New Roman" w:hAnsi="Times New Roman" w:cs="Times New Roman"/>
        </w:rPr>
        <w:t>późn.zmianami</w:t>
      </w:r>
      <w:proofErr w:type="spellEnd"/>
      <w:r>
        <w:rPr>
          <w:rFonts w:ascii="Times New Roman" w:hAnsi="Times New Roman" w:cs="Times New Roman"/>
        </w:rPr>
        <w:t>)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Rada Miejska w Giżycku uchwala co następuje: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1.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Dokonuje się zmian w Wieloletniej Prognozie Finansowej Gminy Miejskiej Giżycko na lata  2015 - 2021 i w  wykazie przedsięwzięć do WPF  uchwalonych uchwałą  nr IV/1/2015 z dnia 22 stycznia 2015 roku, zgodnie z załącznikiem nr 1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Uchwała wchodzi w życie z dniem  podjęcia i podlega publikacji.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86163" w:rsidRDefault="00386163" w:rsidP="006819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386163" w:rsidRDefault="00386163" w:rsidP="0038616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6163" w:rsidRDefault="00386163" w:rsidP="00386163"/>
    <w:p w:rsidR="00C52A05" w:rsidRDefault="00C52A05">
      <w:bookmarkStart w:id="0" w:name="_GoBack"/>
      <w:bookmarkEnd w:id="0"/>
    </w:p>
    <w:sectPr w:rsidR="00C52A05" w:rsidSect="00884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386163"/>
    <w:rsid w:val="00386163"/>
    <w:rsid w:val="004004F9"/>
    <w:rsid w:val="006819C5"/>
    <w:rsid w:val="008841CD"/>
    <w:rsid w:val="00931A74"/>
    <w:rsid w:val="00C5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1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3861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1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3861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Ołoszczyńska</dc:creator>
  <cp:lastModifiedBy>Krystyna Gruszecka</cp:lastModifiedBy>
  <cp:revision>3</cp:revision>
  <dcterms:created xsi:type="dcterms:W3CDTF">2015-06-25T10:03:00Z</dcterms:created>
  <dcterms:modified xsi:type="dcterms:W3CDTF">2015-06-25T12:10:00Z</dcterms:modified>
</cp:coreProperties>
</file>